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1F5BFC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6275C9" w:rsidRPr="002F2432">
        <w:rPr>
          <w:rFonts w:ascii="Arial" w:hAnsi="Arial" w:cs="Arial"/>
          <w:b/>
          <w:sz w:val="24"/>
        </w:rPr>
        <w:t>DICTAMEN DE LA COMISIÓN DE GOBERNACIÓN, REGLAMENTACIÓN Y MEJORA REGULATORIA RELATIVO A OTORGAR FACULTADES AL CONTRALOR MUNICIPAL, O QUIEN HAGA LAS FUNCIONES DE ESTE, A FIN DE QUE COORDINE EL PROCESO DE ENTREGA-RECEPCIÓN EN TODAS LAS UNIDADES DE LA ADM</w:t>
      </w:r>
      <w:r w:rsidR="006275C9">
        <w:rPr>
          <w:rFonts w:ascii="Arial" w:hAnsi="Arial" w:cs="Arial"/>
          <w:b/>
          <w:sz w:val="24"/>
        </w:rPr>
        <w:t>INISTRACIÓN MUNICIPAL 2015-2018</w:t>
      </w:r>
      <w:r w:rsidR="00316B84">
        <w:rPr>
          <w:rFonts w:ascii="Arial" w:hAnsi="Arial" w:cs="Arial"/>
          <w:b/>
          <w:sz w:val="24"/>
          <w:szCs w:val="24"/>
        </w:rPr>
        <w:t xml:space="preserve">, DE FECHA </w:t>
      </w:r>
      <w:r w:rsidR="00316B84" w:rsidRPr="00316B84">
        <w:rPr>
          <w:rFonts w:ascii="Arial" w:hAnsi="Arial" w:cs="Arial"/>
          <w:b/>
          <w:sz w:val="24"/>
          <w:szCs w:val="24"/>
        </w:rPr>
        <w:t>2</w:t>
      </w:r>
      <w:r w:rsidR="006275C9">
        <w:rPr>
          <w:rFonts w:ascii="Arial" w:hAnsi="Arial" w:cs="Arial"/>
          <w:b/>
          <w:sz w:val="24"/>
          <w:szCs w:val="24"/>
        </w:rPr>
        <w:t>4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</w:t>
      </w:r>
      <w:r w:rsidR="006275C9">
        <w:rPr>
          <w:rFonts w:ascii="Arial" w:hAnsi="Arial" w:cs="Arial"/>
          <w:b/>
          <w:sz w:val="24"/>
          <w:szCs w:val="24"/>
        </w:rPr>
        <w:t>ABRIL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2018</w:t>
      </w:r>
      <w:r w:rsidR="00316B84">
        <w:rPr>
          <w:rFonts w:ascii="Arial" w:hAnsi="Arial" w:cs="Arial"/>
          <w:b/>
          <w:sz w:val="24"/>
          <w:szCs w:val="24"/>
        </w:rPr>
        <w:t>.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1F5BFC" w:rsidRDefault="001F5BFC" w:rsidP="001F5BFC">
      <w:pPr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C61D0">
        <w:rPr>
          <w:rFonts w:ascii="Arial" w:hAnsi="Arial" w:cs="Arial"/>
          <w:b/>
          <w:sz w:val="20"/>
        </w:rPr>
        <w:t xml:space="preserve">COMISION DE GOBERNACIÓN, REGLAMENTACIÓN Y MEJORA REGULATORIA. </w:t>
      </w:r>
      <w:r>
        <w:rPr>
          <w:rFonts w:ascii="Arial" w:hAnsi="Arial" w:cs="Arial"/>
          <w:b/>
          <w:sz w:val="20"/>
        </w:rPr>
        <w:t>“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AC61D0">
        <w:rPr>
          <w:rFonts w:ascii="Arial" w:hAnsi="Arial" w:cs="Arial"/>
          <w:b/>
          <w:sz w:val="20"/>
        </w:rPr>
        <w:t>EDNA MAYELA SILVA ALEMÁN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PRESIDENTE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JULIO CÉSAR CANTÚ GARZA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SECRETARIO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LUCÍA GUADALUPE GONZÁLEZ GARCÍA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VOCAL 1°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CARMEN JULIA CARREÓN RAMÍREZ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1F5BFC"/>
    <w:rsid w:val="00316B84"/>
    <w:rsid w:val="005A7A29"/>
    <w:rsid w:val="005B6CD9"/>
    <w:rsid w:val="006275C9"/>
    <w:rsid w:val="006929F7"/>
    <w:rsid w:val="00795882"/>
    <w:rsid w:val="00890CCF"/>
    <w:rsid w:val="00894883"/>
    <w:rsid w:val="00896222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2018-05-15T19:46:00Z</dcterms:created>
  <dcterms:modified xsi:type="dcterms:W3CDTF">2018-05-15T19:46:00Z</dcterms:modified>
</cp:coreProperties>
</file>